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34D" w:rsidRPr="00973985" w:rsidRDefault="0022334D" w:rsidP="0022334D">
      <w:pPr>
        <w:pStyle w:val="ManualHeading1"/>
        <w:jc w:val="center"/>
        <w:rPr>
          <w:rFonts w:ascii="Calibri" w:hAnsi="Calibri" w:cs="Calibri"/>
          <w:sz w:val="44"/>
          <w:szCs w:val="44"/>
        </w:rPr>
      </w:pPr>
      <w:bookmarkStart w:id="0" w:name="_GoBack"/>
      <w:bookmarkEnd w:id="0"/>
      <w:r>
        <w:rPr>
          <w:rFonts w:ascii="Calibri" w:hAnsi="Calibri" w:cs="Calibri"/>
          <w:sz w:val="44"/>
          <w:szCs w:val="44"/>
        </w:rPr>
        <w:t xml:space="preserve">APPENDIX </w:t>
      </w:r>
      <w:r w:rsidR="006034B6">
        <w:rPr>
          <w:rFonts w:ascii="Calibri" w:hAnsi="Calibri" w:cs="Calibri"/>
          <w:sz w:val="44"/>
          <w:szCs w:val="44"/>
        </w:rPr>
        <w:t>E</w:t>
      </w:r>
      <w:r>
        <w:rPr>
          <w:rFonts w:ascii="Calibri" w:hAnsi="Calibri" w:cs="Calibri"/>
          <w:sz w:val="44"/>
          <w:szCs w:val="44"/>
        </w:rPr>
        <w:t xml:space="preserve">: </w:t>
      </w:r>
      <w:r w:rsidR="006034B6">
        <w:rPr>
          <w:rFonts w:ascii="Calibri" w:hAnsi="Calibri" w:cs="Calibri"/>
          <w:sz w:val="44"/>
          <w:szCs w:val="44"/>
        </w:rPr>
        <w:t>HELPFUL LINKS</w:t>
      </w:r>
    </w:p>
    <w:p w:rsidR="00302A9B" w:rsidRDefault="00302A9B" w:rsidP="006034B6">
      <w:pPr>
        <w:rPr>
          <w:rFonts w:ascii="Calibri" w:eastAsia="Calibri" w:hAnsi="Calibri" w:cs="Calibri"/>
          <w:color w:val="000000"/>
        </w:rPr>
      </w:pPr>
    </w:p>
    <w:p w:rsidR="00302A9B" w:rsidRDefault="00302A9B" w:rsidP="006034B6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Broward Complete Streets Initiative</w:t>
      </w:r>
    </w:p>
    <w:p w:rsidR="00302A9B" w:rsidRPr="002E5502" w:rsidRDefault="001B0886" w:rsidP="006034B6">
      <w:pPr>
        <w:rPr>
          <w:rFonts w:ascii="Calibri" w:eastAsia="Calibri" w:hAnsi="Calibri" w:cs="Calibri"/>
          <w:color w:val="000000"/>
          <w:sz w:val="20"/>
          <w:szCs w:val="20"/>
        </w:rPr>
      </w:pPr>
      <w:hyperlink r:id="rId8" w:history="1">
        <w:r w:rsidR="00302A9B" w:rsidRPr="002E5502">
          <w:rPr>
            <w:rStyle w:val="Hyperlink"/>
            <w:rFonts w:ascii="Calibri" w:eastAsia="Calibri" w:hAnsi="Calibri" w:cs="Calibri"/>
            <w:sz w:val="20"/>
            <w:szCs w:val="20"/>
          </w:rPr>
          <w:t>http://urbanhs.com/initiatives/completestreets/</w:t>
        </w:r>
      </w:hyperlink>
    </w:p>
    <w:p w:rsidR="00302A9B" w:rsidRDefault="00302A9B" w:rsidP="006034B6">
      <w:pPr>
        <w:rPr>
          <w:rFonts w:ascii="Calibri" w:eastAsia="Calibri" w:hAnsi="Calibri" w:cs="Calibri"/>
          <w:color w:val="000000"/>
        </w:rPr>
      </w:pPr>
    </w:p>
    <w:p w:rsidR="006034B6" w:rsidRDefault="006034B6" w:rsidP="006034B6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Broward Regional Health Planning Council (BRHPC)</w:t>
      </w:r>
    </w:p>
    <w:p w:rsidR="00302A9B" w:rsidRPr="002E5502" w:rsidRDefault="001B0886" w:rsidP="006034B6">
      <w:pPr>
        <w:rPr>
          <w:rFonts w:ascii="Calibri" w:eastAsia="Calibri" w:hAnsi="Calibri" w:cs="Calibri"/>
          <w:color w:val="000000"/>
          <w:sz w:val="20"/>
          <w:szCs w:val="20"/>
        </w:rPr>
      </w:pPr>
      <w:hyperlink r:id="rId9" w:history="1">
        <w:r w:rsidR="00302A9B" w:rsidRPr="002E5502">
          <w:rPr>
            <w:rStyle w:val="Hyperlink"/>
            <w:rFonts w:ascii="Calibri" w:eastAsia="Calibri" w:hAnsi="Calibri" w:cs="Calibri"/>
            <w:sz w:val="20"/>
            <w:szCs w:val="20"/>
          </w:rPr>
          <w:t>http://www.brhpc.org/</w:t>
        </w:r>
      </w:hyperlink>
    </w:p>
    <w:p w:rsidR="00302A9B" w:rsidRDefault="00302A9B" w:rsidP="006034B6">
      <w:pPr>
        <w:rPr>
          <w:rFonts w:ascii="Calibri" w:eastAsia="Calibri" w:hAnsi="Calibri" w:cs="Calibri"/>
          <w:color w:val="000000"/>
        </w:rPr>
      </w:pPr>
    </w:p>
    <w:p w:rsidR="006034B6" w:rsidRDefault="006034B6" w:rsidP="006034B6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Broward Metropolitan Planning Organization (MPO)</w:t>
      </w:r>
    </w:p>
    <w:p w:rsidR="006034B6" w:rsidRPr="002E5502" w:rsidRDefault="001B0886" w:rsidP="006034B6">
      <w:pPr>
        <w:rPr>
          <w:rFonts w:ascii="Calibri" w:eastAsia="Calibri" w:hAnsi="Calibri" w:cs="Calibri"/>
          <w:color w:val="000000"/>
          <w:sz w:val="20"/>
          <w:szCs w:val="20"/>
        </w:rPr>
      </w:pPr>
      <w:hyperlink r:id="rId10" w:history="1">
        <w:r w:rsidR="00302A9B" w:rsidRPr="002E5502">
          <w:rPr>
            <w:rStyle w:val="Hyperlink"/>
            <w:rFonts w:ascii="Calibri" w:eastAsia="Calibri" w:hAnsi="Calibri" w:cs="Calibri"/>
            <w:sz w:val="20"/>
            <w:szCs w:val="20"/>
          </w:rPr>
          <w:t>http://www.browardmpo.org/</w:t>
        </w:r>
      </w:hyperlink>
    </w:p>
    <w:p w:rsidR="00302A9B" w:rsidRDefault="00302A9B" w:rsidP="006034B6">
      <w:pPr>
        <w:rPr>
          <w:rFonts w:ascii="Calibri" w:eastAsia="Calibri" w:hAnsi="Calibri" w:cs="Calibri"/>
          <w:color w:val="000000"/>
        </w:rPr>
      </w:pPr>
    </w:p>
    <w:p w:rsidR="006034B6" w:rsidRDefault="006034B6" w:rsidP="006034B6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Smart Growth Partnership</w:t>
      </w:r>
    </w:p>
    <w:p w:rsidR="006034B6" w:rsidRPr="002E5502" w:rsidRDefault="001B0886" w:rsidP="006034B6">
      <w:pPr>
        <w:rPr>
          <w:rFonts w:ascii="Calibri" w:eastAsia="Calibri" w:hAnsi="Calibri" w:cs="Calibri"/>
          <w:color w:val="000000"/>
          <w:sz w:val="20"/>
          <w:szCs w:val="20"/>
        </w:rPr>
      </w:pPr>
      <w:hyperlink r:id="rId11" w:history="1">
        <w:r w:rsidR="00302A9B" w:rsidRPr="002E5502">
          <w:rPr>
            <w:rStyle w:val="Hyperlink"/>
            <w:rFonts w:ascii="Calibri" w:eastAsia="Calibri" w:hAnsi="Calibri" w:cs="Calibri"/>
            <w:sz w:val="20"/>
            <w:szCs w:val="20"/>
          </w:rPr>
          <w:t>http://www.smartgrowthpartnership.org/</w:t>
        </w:r>
      </w:hyperlink>
    </w:p>
    <w:p w:rsidR="00302A9B" w:rsidRDefault="00302A9B" w:rsidP="006034B6">
      <w:pPr>
        <w:rPr>
          <w:rFonts w:ascii="Calibri" w:eastAsia="Calibri" w:hAnsi="Calibri" w:cs="Calibri"/>
          <w:color w:val="000000"/>
        </w:rPr>
      </w:pPr>
    </w:p>
    <w:p w:rsidR="00302A9B" w:rsidRDefault="00302A9B" w:rsidP="006034B6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National Complete Streets Coalition</w:t>
      </w:r>
    </w:p>
    <w:p w:rsidR="00302A9B" w:rsidRPr="002E5502" w:rsidRDefault="001B0886" w:rsidP="006034B6">
      <w:pPr>
        <w:rPr>
          <w:rFonts w:ascii="Calibri" w:eastAsia="Calibri" w:hAnsi="Calibri" w:cs="Calibri"/>
          <w:color w:val="000000"/>
          <w:sz w:val="20"/>
          <w:szCs w:val="20"/>
        </w:rPr>
      </w:pPr>
      <w:hyperlink r:id="rId12" w:history="1">
        <w:r w:rsidR="00302A9B" w:rsidRPr="002E5502">
          <w:rPr>
            <w:rStyle w:val="Hyperlink"/>
            <w:rFonts w:ascii="Calibri" w:eastAsia="Calibri" w:hAnsi="Calibri" w:cs="Calibri"/>
            <w:sz w:val="20"/>
            <w:szCs w:val="20"/>
          </w:rPr>
          <w:t>http://www.completestreets.org/</w:t>
        </w:r>
      </w:hyperlink>
    </w:p>
    <w:p w:rsidR="00302A9B" w:rsidRDefault="00302A9B" w:rsidP="006034B6">
      <w:pPr>
        <w:rPr>
          <w:rFonts w:ascii="Calibri" w:eastAsia="Calibri" w:hAnsi="Calibri" w:cs="Calibri"/>
          <w:color w:val="000000"/>
        </w:rPr>
      </w:pPr>
    </w:p>
    <w:p w:rsidR="00302A9B" w:rsidRDefault="00302A9B" w:rsidP="006034B6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National Center for Safe Routes to School</w:t>
      </w:r>
    </w:p>
    <w:p w:rsidR="00302A9B" w:rsidRPr="002E5502" w:rsidRDefault="001B0886" w:rsidP="006034B6">
      <w:pPr>
        <w:rPr>
          <w:rFonts w:ascii="Calibri" w:eastAsia="Calibri" w:hAnsi="Calibri" w:cs="Calibri"/>
          <w:color w:val="000000"/>
          <w:sz w:val="20"/>
          <w:szCs w:val="20"/>
        </w:rPr>
      </w:pPr>
      <w:hyperlink r:id="rId13" w:history="1">
        <w:r w:rsidR="00302A9B" w:rsidRPr="002E5502">
          <w:rPr>
            <w:rStyle w:val="Hyperlink"/>
            <w:rFonts w:ascii="Calibri" w:eastAsia="Calibri" w:hAnsi="Calibri" w:cs="Calibri"/>
            <w:sz w:val="20"/>
            <w:szCs w:val="20"/>
          </w:rPr>
          <w:t>http://www.saferoutesinfo.org/</w:t>
        </w:r>
      </w:hyperlink>
    </w:p>
    <w:p w:rsidR="00302A9B" w:rsidRDefault="00302A9B" w:rsidP="006034B6">
      <w:pPr>
        <w:rPr>
          <w:rFonts w:ascii="Calibri" w:eastAsia="Calibri" w:hAnsi="Calibri" w:cs="Calibri"/>
          <w:color w:val="000000"/>
        </w:rPr>
      </w:pPr>
    </w:p>
    <w:p w:rsidR="006818D7" w:rsidRDefault="006818D7" w:rsidP="006818D7">
      <w:pPr>
        <w:ind w:left="720" w:hanging="72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Federal Highway Administration (FHWA), </w:t>
      </w:r>
      <w:r w:rsidRPr="00CD522C">
        <w:rPr>
          <w:rFonts w:ascii="Calibri" w:hAnsi="Calibri" w:cs="Calibri"/>
          <w:i/>
        </w:rPr>
        <w:t>Manual on Uniform Traffic Control Devices for Streets and Highways</w:t>
      </w:r>
      <w:r>
        <w:rPr>
          <w:rFonts w:ascii="Calibri" w:hAnsi="Calibri" w:cs="Calibri"/>
        </w:rPr>
        <w:t xml:space="preserve"> (MUTCD), 2009 Edition with Revisions 1 and 2, 2012.</w:t>
      </w:r>
      <w:proofErr w:type="gramEnd"/>
    </w:p>
    <w:p w:rsidR="006818D7" w:rsidRPr="002E5502" w:rsidRDefault="001B0886" w:rsidP="006818D7">
      <w:pPr>
        <w:ind w:left="720" w:hanging="720"/>
        <w:rPr>
          <w:rFonts w:ascii="Calibri" w:hAnsi="Calibri" w:cs="Calibri"/>
          <w:sz w:val="20"/>
          <w:szCs w:val="20"/>
        </w:rPr>
      </w:pPr>
      <w:hyperlink r:id="rId14" w:history="1">
        <w:r w:rsidR="006818D7" w:rsidRPr="002E5502">
          <w:rPr>
            <w:rStyle w:val="Hyperlink"/>
            <w:rFonts w:ascii="Calibri" w:hAnsi="Calibri" w:cs="Calibri"/>
            <w:sz w:val="20"/>
            <w:szCs w:val="20"/>
          </w:rPr>
          <w:t>http://mutcd.fhwa.dot.gov/kno_2009r1r2.htm</w:t>
        </w:r>
      </w:hyperlink>
      <w:r w:rsidR="006818D7" w:rsidRPr="002E5502">
        <w:rPr>
          <w:rFonts w:ascii="Calibri" w:hAnsi="Calibri" w:cs="Calibri"/>
          <w:sz w:val="20"/>
          <w:szCs w:val="20"/>
        </w:rPr>
        <w:t xml:space="preserve"> </w:t>
      </w:r>
    </w:p>
    <w:p w:rsidR="006818D7" w:rsidRDefault="006818D7" w:rsidP="006818D7">
      <w:pPr>
        <w:rPr>
          <w:rFonts w:ascii="Calibri" w:hAnsi="Calibri" w:cs="Calibri"/>
        </w:rPr>
      </w:pPr>
    </w:p>
    <w:p w:rsidR="00302A9B" w:rsidRDefault="00302A9B" w:rsidP="00302A9B">
      <w:pPr>
        <w:ind w:left="720" w:hanging="720"/>
        <w:rPr>
          <w:rFonts w:ascii="Calibri" w:hAnsi="Calibri" w:cs="Calibri"/>
          <w:lang w:val="fr-CH"/>
        </w:rPr>
      </w:pPr>
      <w:r>
        <w:rPr>
          <w:rFonts w:ascii="Calibri" w:hAnsi="Calibri" w:cs="Calibri"/>
          <w:lang w:val="fr-CH"/>
        </w:rPr>
        <w:t xml:space="preserve">Institute of Transportation </w:t>
      </w:r>
      <w:proofErr w:type="spellStart"/>
      <w:r>
        <w:rPr>
          <w:rFonts w:ascii="Calibri" w:hAnsi="Calibri" w:cs="Calibri"/>
          <w:lang w:val="fr-CH"/>
        </w:rPr>
        <w:t>Engineers</w:t>
      </w:r>
      <w:proofErr w:type="spellEnd"/>
      <w:r>
        <w:rPr>
          <w:rFonts w:ascii="Calibri" w:hAnsi="Calibri" w:cs="Calibri"/>
          <w:lang w:val="fr-CH"/>
        </w:rPr>
        <w:t xml:space="preserve">.  </w:t>
      </w:r>
      <w:proofErr w:type="spellStart"/>
      <w:r w:rsidRPr="00EA3C62">
        <w:rPr>
          <w:rFonts w:ascii="Calibri" w:hAnsi="Calibri" w:cs="Calibri"/>
          <w:i/>
          <w:lang w:val="fr-CH"/>
        </w:rPr>
        <w:t>Designi</w:t>
      </w:r>
      <w:r>
        <w:rPr>
          <w:rFonts w:ascii="Calibri" w:hAnsi="Calibri" w:cs="Calibri"/>
          <w:i/>
          <w:lang w:val="fr-CH"/>
        </w:rPr>
        <w:t>ng</w:t>
      </w:r>
      <w:proofErr w:type="spellEnd"/>
      <w:r>
        <w:rPr>
          <w:rFonts w:ascii="Calibri" w:hAnsi="Calibri" w:cs="Calibri"/>
          <w:i/>
          <w:lang w:val="fr-CH"/>
        </w:rPr>
        <w:t xml:space="preserve"> </w:t>
      </w:r>
      <w:proofErr w:type="spellStart"/>
      <w:r>
        <w:rPr>
          <w:rFonts w:ascii="Calibri" w:hAnsi="Calibri" w:cs="Calibri"/>
          <w:i/>
          <w:lang w:val="fr-CH"/>
        </w:rPr>
        <w:t>Walkable</w:t>
      </w:r>
      <w:proofErr w:type="spellEnd"/>
      <w:r>
        <w:rPr>
          <w:rFonts w:ascii="Calibri" w:hAnsi="Calibri" w:cs="Calibri"/>
          <w:i/>
          <w:lang w:val="fr-CH"/>
        </w:rPr>
        <w:t xml:space="preserve"> </w:t>
      </w:r>
      <w:proofErr w:type="spellStart"/>
      <w:r>
        <w:rPr>
          <w:rFonts w:ascii="Calibri" w:hAnsi="Calibri" w:cs="Calibri"/>
          <w:i/>
          <w:lang w:val="fr-CH"/>
        </w:rPr>
        <w:t>Urban</w:t>
      </w:r>
      <w:proofErr w:type="spellEnd"/>
      <w:r>
        <w:rPr>
          <w:rFonts w:ascii="Calibri" w:hAnsi="Calibri" w:cs="Calibri"/>
          <w:i/>
          <w:lang w:val="fr-CH"/>
        </w:rPr>
        <w:t xml:space="preserve"> </w:t>
      </w:r>
      <w:proofErr w:type="spellStart"/>
      <w:r>
        <w:rPr>
          <w:rFonts w:ascii="Calibri" w:hAnsi="Calibri" w:cs="Calibri"/>
          <w:i/>
          <w:lang w:val="fr-CH"/>
        </w:rPr>
        <w:t>Thoroughfares</w:t>
      </w:r>
      <w:proofErr w:type="spellEnd"/>
      <w:r w:rsidRPr="00EA3C62">
        <w:rPr>
          <w:rFonts w:ascii="Calibri" w:hAnsi="Calibri" w:cs="Calibri"/>
          <w:i/>
          <w:lang w:val="fr-CH"/>
        </w:rPr>
        <w:t xml:space="preserve">: A </w:t>
      </w:r>
      <w:proofErr w:type="spellStart"/>
      <w:r w:rsidRPr="00EA3C62">
        <w:rPr>
          <w:rFonts w:ascii="Calibri" w:hAnsi="Calibri" w:cs="Calibri"/>
          <w:i/>
          <w:lang w:val="fr-CH"/>
        </w:rPr>
        <w:t>Context</w:t>
      </w:r>
      <w:proofErr w:type="spellEnd"/>
      <w:r w:rsidRPr="00EA3C62">
        <w:rPr>
          <w:rFonts w:ascii="Calibri" w:hAnsi="Calibri" w:cs="Calibri"/>
          <w:i/>
          <w:lang w:val="fr-CH"/>
        </w:rPr>
        <w:t xml:space="preserve"> Sensitive </w:t>
      </w:r>
      <w:r w:rsidRPr="00EA3C62">
        <w:rPr>
          <w:rFonts w:ascii="Calibri" w:hAnsi="Calibri" w:cs="Calibri"/>
          <w:i/>
        </w:rPr>
        <w:t>Approach</w:t>
      </w:r>
      <w:r>
        <w:rPr>
          <w:rFonts w:ascii="Calibri" w:hAnsi="Calibri" w:cs="Calibri"/>
          <w:lang w:val="fr-CH"/>
        </w:rPr>
        <w:t>, 2010.</w:t>
      </w:r>
    </w:p>
    <w:p w:rsidR="00302A9B" w:rsidRPr="002E5502" w:rsidRDefault="001B0886" w:rsidP="00302A9B">
      <w:pPr>
        <w:ind w:left="720" w:hanging="720"/>
        <w:rPr>
          <w:rFonts w:ascii="Calibri" w:hAnsi="Calibri" w:cs="Calibri"/>
          <w:sz w:val="20"/>
          <w:szCs w:val="20"/>
          <w:lang w:val="fr-CH"/>
        </w:rPr>
      </w:pPr>
      <w:hyperlink r:id="rId15" w:history="1">
        <w:r w:rsidR="004E6C27" w:rsidRPr="002E5502">
          <w:rPr>
            <w:rStyle w:val="Hyperlink"/>
            <w:rFonts w:ascii="Calibri" w:hAnsi="Calibri" w:cs="Calibri"/>
            <w:sz w:val="20"/>
            <w:szCs w:val="20"/>
            <w:lang w:val="fr-CH"/>
          </w:rPr>
          <w:t>http://www.ite.org/emodules/scriptcontent/orders/ProductDetail.cfm?pc=RP-036A-E</w:t>
        </w:r>
      </w:hyperlink>
    </w:p>
    <w:p w:rsidR="004E6C27" w:rsidRDefault="004E6C27" w:rsidP="00302A9B">
      <w:pPr>
        <w:ind w:left="720" w:hanging="720"/>
        <w:rPr>
          <w:rFonts w:ascii="Calibri" w:hAnsi="Calibri" w:cs="Calibri"/>
          <w:lang w:val="fr-CH"/>
        </w:rPr>
      </w:pPr>
    </w:p>
    <w:p w:rsidR="00302A9B" w:rsidRPr="00630830" w:rsidRDefault="00302A9B" w:rsidP="00302A9B">
      <w:pPr>
        <w:ind w:left="720" w:hanging="720"/>
        <w:rPr>
          <w:rFonts w:ascii="Calibri" w:hAnsi="Calibri" w:cs="Calibri"/>
        </w:rPr>
      </w:pPr>
      <w:proofErr w:type="gramStart"/>
      <w:r w:rsidRPr="00630830">
        <w:rPr>
          <w:rFonts w:ascii="Calibri" w:hAnsi="Calibri" w:cs="Calibri"/>
        </w:rPr>
        <w:t>National Association of City Transportation Officials</w:t>
      </w:r>
      <w:r>
        <w:rPr>
          <w:rFonts w:ascii="Calibri" w:hAnsi="Calibri" w:cs="Calibri"/>
        </w:rPr>
        <w:t xml:space="preserve"> (NACTO)</w:t>
      </w:r>
      <w:r w:rsidRPr="00630830">
        <w:rPr>
          <w:rFonts w:ascii="Calibri" w:hAnsi="Calibri" w:cs="Calibri"/>
          <w:i/>
        </w:rPr>
        <w:t>, Urban Bikeway Design Guide</w:t>
      </w:r>
      <w:r w:rsidRPr="00630830">
        <w:rPr>
          <w:rFonts w:ascii="Calibri" w:hAnsi="Calibri" w:cs="Calibri"/>
        </w:rPr>
        <w:t>, 2011</w:t>
      </w:r>
      <w:r>
        <w:rPr>
          <w:rFonts w:ascii="Calibri" w:hAnsi="Calibri" w:cs="Calibri"/>
        </w:rPr>
        <w:t>.</w:t>
      </w:r>
      <w:proofErr w:type="gramEnd"/>
    </w:p>
    <w:p w:rsidR="00302A9B" w:rsidRPr="002E5502" w:rsidRDefault="001B0886" w:rsidP="00302A9B">
      <w:pPr>
        <w:ind w:left="720" w:hanging="720"/>
        <w:rPr>
          <w:rFonts w:ascii="Calibri" w:hAnsi="Calibri" w:cs="Calibri"/>
          <w:sz w:val="20"/>
          <w:szCs w:val="20"/>
        </w:rPr>
      </w:pPr>
      <w:hyperlink r:id="rId16" w:history="1">
        <w:r w:rsidR="004E6C27" w:rsidRPr="002E5502">
          <w:rPr>
            <w:rStyle w:val="Hyperlink"/>
            <w:rFonts w:ascii="Calibri" w:hAnsi="Calibri" w:cs="Calibri"/>
            <w:sz w:val="20"/>
            <w:szCs w:val="20"/>
          </w:rPr>
          <w:t>http://nacto.org/cities-for-cycling/design-guide/</w:t>
        </w:r>
      </w:hyperlink>
    </w:p>
    <w:p w:rsidR="004E6C27" w:rsidRDefault="004E6C27" w:rsidP="00302A9B">
      <w:pPr>
        <w:ind w:left="720" w:hanging="720"/>
        <w:rPr>
          <w:rFonts w:ascii="Calibri" w:hAnsi="Calibri" w:cs="Calibri"/>
        </w:rPr>
      </w:pPr>
    </w:p>
    <w:p w:rsidR="00302A9B" w:rsidRPr="00CD522C" w:rsidRDefault="00302A9B" w:rsidP="00302A9B">
      <w:pPr>
        <w:ind w:left="720" w:hanging="72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Florida Department of Transportation (FDOT) </w:t>
      </w:r>
      <w:r w:rsidRPr="00CD522C">
        <w:rPr>
          <w:rFonts w:ascii="Calibri" w:hAnsi="Calibri" w:cs="Calibri"/>
          <w:i/>
        </w:rPr>
        <w:t>Manual of Uniform Minimum Standards for Design, Construction, and Maintenance for Streets and Highways</w:t>
      </w:r>
      <w:r>
        <w:rPr>
          <w:rFonts w:ascii="Calibri" w:hAnsi="Calibri" w:cs="Calibri"/>
        </w:rPr>
        <w:t xml:space="preserve"> (The Florida </w:t>
      </w:r>
      <w:proofErr w:type="spellStart"/>
      <w:r>
        <w:rPr>
          <w:rFonts w:ascii="Calibri" w:hAnsi="Calibri" w:cs="Calibri"/>
        </w:rPr>
        <w:t>Greenbook</w:t>
      </w:r>
      <w:proofErr w:type="spellEnd"/>
      <w:r>
        <w:rPr>
          <w:rFonts w:ascii="Calibri" w:hAnsi="Calibri" w:cs="Calibri"/>
        </w:rPr>
        <w:t>), 2011.</w:t>
      </w:r>
      <w:proofErr w:type="gramEnd"/>
    </w:p>
    <w:p w:rsidR="00302A9B" w:rsidRPr="002E5502" w:rsidRDefault="001B0886" w:rsidP="00302A9B">
      <w:pPr>
        <w:rPr>
          <w:rFonts w:ascii="Calibri" w:hAnsi="Calibri" w:cs="Calibri"/>
          <w:sz w:val="20"/>
          <w:szCs w:val="20"/>
        </w:rPr>
      </w:pPr>
      <w:hyperlink r:id="rId17" w:history="1">
        <w:r w:rsidR="004E6C27" w:rsidRPr="002E5502">
          <w:rPr>
            <w:rStyle w:val="Hyperlink"/>
            <w:rFonts w:ascii="Calibri" w:hAnsi="Calibri" w:cs="Calibri"/>
            <w:sz w:val="20"/>
            <w:szCs w:val="20"/>
          </w:rPr>
          <w:t>http://www.dot.state.fl.us/rddesign/FloridaGreenbook/FloridaGreenbook.pdf</w:t>
        </w:r>
      </w:hyperlink>
    </w:p>
    <w:p w:rsidR="004E6C27" w:rsidRDefault="004E6C27" w:rsidP="00302A9B">
      <w:pPr>
        <w:rPr>
          <w:rFonts w:ascii="Calibri" w:hAnsi="Calibri" w:cs="Calibri"/>
        </w:rPr>
      </w:pPr>
    </w:p>
    <w:p w:rsidR="00302A9B" w:rsidRDefault="00302A9B" w:rsidP="00302A9B">
      <w:pPr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Florida Department of Transportation (FDOT), </w:t>
      </w:r>
      <w:r w:rsidRPr="00CD522C">
        <w:rPr>
          <w:rFonts w:ascii="Calibri" w:hAnsi="Calibri" w:cs="Calibri"/>
          <w:i/>
        </w:rPr>
        <w:t>2012 Plans Preparation Manual</w:t>
      </w:r>
      <w:r>
        <w:rPr>
          <w:rFonts w:ascii="Calibri" w:hAnsi="Calibri" w:cs="Calibri"/>
        </w:rPr>
        <w:t>.</w:t>
      </w:r>
      <w:proofErr w:type="gramEnd"/>
    </w:p>
    <w:p w:rsidR="00302A9B" w:rsidRPr="002E5502" w:rsidRDefault="001B0886" w:rsidP="00302A9B">
      <w:pPr>
        <w:rPr>
          <w:rFonts w:ascii="Calibri" w:hAnsi="Calibri" w:cs="Calibri"/>
          <w:sz w:val="20"/>
          <w:szCs w:val="20"/>
        </w:rPr>
      </w:pPr>
      <w:hyperlink r:id="rId18" w:history="1">
        <w:r w:rsidR="00071A98" w:rsidRPr="002E5502">
          <w:rPr>
            <w:rStyle w:val="Hyperlink"/>
            <w:rFonts w:ascii="Calibri" w:hAnsi="Calibri" w:cs="Calibri"/>
            <w:sz w:val="20"/>
            <w:szCs w:val="20"/>
          </w:rPr>
          <w:t>http://www.dot.state.fl.us/rddesign/PPMManual/2012/Volume1/2012Vol1.shtm</w:t>
        </w:r>
      </w:hyperlink>
    </w:p>
    <w:p w:rsidR="00071A98" w:rsidRDefault="00071A98" w:rsidP="00302A9B">
      <w:pPr>
        <w:rPr>
          <w:rFonts w:ascii="Calibri" w:hAnsi="Calibri" w:cs="Calibri"/>
        </w:rPr>
      </w:pPr>
    </w:p>
    <w:p w:rsidR="006818D7" w:rsidRDefault="006818D7" w:rsidP="006818D7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Charlotte-Mecklenburg County Urban Street Design Guidelines – Glossary of Terms</w:t>
      </w:r>
    </w:p>
    <w:p w:rsidR="006818D7" w:rsidRPr="002E5502" w:rsidRDefault="001B0886" w:rsidP="006818D7">
      <w:pPr>
        <w:rPr>
          <w:rFonts w:ascii="Calibri" w:eastAsia="Calibri" w:hAnsi="Calibri" w:cs="Calibri"/>
          <w:color w:val="000000"/>
          <w:sz w:val="20"/>
          <w:szCs w:val="20"/>
        </w:rPr>
      </w:pPr>
      <w:hyperlink r:id="rId19" w:history="1">
        <w:r w:rsidR="006818D7" w:rsidRPr="002E5502">
          <w:rPr>
            <w:rStyle w:val="Hyperlink"/>
            <w:rFonts w:ascii="Calibri" w:eastAsia="Calibri" w:hAnsi="Calibri" w:cs="Calibri"/>
            <w:sz w:val="20"/>
            <w:szCs w:val="20"/>
          </w:rPr>
          <w:t>http://charmeck.org/city/charlotte/Transportation/PlansProjects/Documents/RevUSDGChapter6KHO23.pdf</w:t>
        </w:r>
      </w:hyperlink>
    </w:p>
    <w:p w:rsidR="0041118F" w:rsidRPr="00984FE6" w:rsidRDefault="00FA6C71" w:rsidP="006818D7">
      <w:pPr>
        <w:rPr>
          <w:rFonts w:ascii="Calibri" w:hAnsi="Calibri" w:cs="Calibri"/>
          <w:i/>
          <w:sz w:val="22"/>
          <w:szCs w:val="22"/>
        </w:rPr>
      </w:pPr>
      <w:r w:rsidRPr="0022334D">
        <w:rPr>
          <w:rFonts w:ascii="Calibri" w:eastAsia="Calibri" w:hAnsi="Calibri" w:cs="Calibri"/>
          <w:color w:val="000000"/>
        </w:rPr>
        <w:t xml:space="preserve"> </w:t>
      </w:r>
      <w:r w:rsidR="0022334D">
        <w:rPr>
          <w:rFonts w:ascii="Calibri" w:eastAsia="Calibri" w:hAnsi="Calibri" w:cs="Calibri"/>
          <w:color w:val="000000"/>
        </w:rPr>
        <w:t xml:space="preserve"> </w:t>
      </w:r>
    </w:p>
    <w:sectPr w:rsidR="0041118F" w:rsidRPr="00984FE6" w:rsidSect="00945457">
      <w:headerReference w:type="default" r:id="rId20"/>
      <w:footerReference w:type="default" r:id="rId21"/>
      <w:pgSz w:w="12240" w:h="15840"/>
      <w:pgMar w:top="1296" w:right="1440" w:bottom="1008" w:left="1440" w:header="720" w:footer="720" w:gutter="0"/>
      <w:pgNumType w:fmt="upperRoman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886" w:rsidRDefault="001B0886" w:rsidP="00945457">
      <w:r>
        <w:separator/>
      </w:r>
    </w:p>
  </w:endnote>
  <w:endnote w:type="continuationSeparator" w:id="0">
    <w:p w:rsidR="001B0886" w:rsidRDefault="001B0886" w:rsidP="00945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A98" w:rsidRDefault="00071A98">
    <w:pPr>
      <w:pStyle w:val="Footer"/>
    </w:pPr>
    <w:r w:rsidRPr="00630830">
      <w:rPr>
        <w:rFonts w:ascii="Century Gothic" w:hAnsi="Century Gothic"/>
        <w:b/>
        <w:i/>
        <w:noProof/>
        <w:color w:val="FF0000"/>
        <w:sz w:val="20"/>
      </w:rPr>
      <w:drawing>
        <wp:anchor distT="0" distB="0" distL="114300" distR="114300" simplePos="0" relativeHeight="251661312" behindDoc="1" locked="0" layoutInCell="1" allowOverlap="1" wp14:anchorId="1F2C8A8E" wp14:editId="0ACC3D96">
          <wp:simplePos x="0" y="0"/>
          <wp:positionH relativeFrom="column">
            <wp:posOffset>-805815</wp:posOffset>
          </wp:positionH>
          <wp:positionV relativeFrom="paragraph">
            <wp:posOffset>-107950</wp:posOffset>
          </wp:positionV>
          <wp:extent cx="7562088" cy="667512"/>
          <wp:effectExtent l="0" t="0" r="127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667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886" w:rsidRDefault="001B0886" w:rsidP="00945457">
      <w:r>
        <w:separator/>
      </w:r>
    </w:p>
  </w:footnote>
  <w:footnote w:type="continuationSeparator" w:id="0">
    <w:p w:rsidR="001B0886" w:rsidRDefault="001B0886" w:rsidP="00945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A98" w:rsidRDefault="00071A98">
    <w:pPr>
      <w:pStyle w:val="Header"/>
    </w:pPr>
    <w:r w:rsidRPr="00194823">
      <w:rPr>
        <w:rFonts w:cstheme="majorHAnsi"/>
        <w:b/>
        <w:noProof/>
        <w:color w:val="FFFFFF" w:themeColor="background1"/>
      </w:rPr>
      <w:drawing>
        <wp:anchor distT="0" distB="0" distL="114300" distR="114300" simplePos="0" relativeHeight="251659264" behindDoc="1" locked="0" layoutInCell="1" allowOverlap="1" wp14:anchorId="1A9AF163" wp14:editId="452B2AAC">
          <wp:simplePos x="0" y="0"/>
          <wp:positionH relativeFrom="column">
            <wp:posOffset>-730250</wp:posOffset>
          </wp:positionH>
          <wp:positionV relativeFrom="paragraph">
            <wp:posOffset>-347980</wp:posOffset>
          </wp:positionV>
          <wp:extent cx="7516368" cy="658368"/>
          <wp:effectExtent l="0" t="0" r="0" b="889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6368" cy="658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18F"/>
    <w:rsid w:val="00071A98"/>
    <w:rsid w:val="001210A7"/>
    <w:rsid w:val="001B0886"/>
    <w:rsid w:val="001C6532"/>
    <w:rsid w:val="0022334D"/>
    <w:rsid w:val="00225531"/>
    <w:rsid w:val="002D25E8"/>
    <w:rsid w:val="002E5502"/>
    <w:rsid w:val="00302A9B"/>
    <w:rsid w:val="003C3F8E"/>
    <w:rsid w:val="003C5B36"/>
    <w:rsid w:val="0041118F"/>
    <w:rsid w:val="004E6C27"/>
    <w:rsid w:val="0054383E"/>
    <w:rsid w:val="00585C61"/>
    <w:rsid w:val="005C1C58"/>
    <w:rsid w:val="006034B6"/>
    <w:rsid w:val="006658BB"/>
    <w:rsid w:val="006818D7"/>
    <w:rsid w:val="007B0631"/>
    <w:rsid w:val="00945457"/>
    <w:rsid w:val="00984FE6"/>
    <w:rsid w:val="00992D43"/>
    <w:rsid w:val="00B163FC"/>
    <w:rsid w:val="00B90659"/>
    <w:rsid w:val="00C271D5"/>
    <w:rsid w:val="00CF5343"/>
    <w:rsid w:val="00D26509"/>
    <w:rsid w:val="00DC4E61"/>
    <w:rsid w:val="00DD4522"/>
    <w:rsid w:val="00E544A8"/>
    <w:rsid w:val="00EB3520"/>
    <w:rsid w:val="00F1469F"/>
    <w:rsid w:val="00F85C5D"/>
    <w:rsid w:val="00FA6C7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DB5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4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44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26509"/>
    <w:pPr>
      <w:tabs>
        <w:tab w:val="center" w:pos="4320"/>
        <w:tab w:val="right" w:pos="8640"/>
      </w:tabs>
    </w:pPr>
  </w:style>
  <w:style w:type="paragraph" w:customStyle="1" w:styleId="ChapterTitle">
    <w:name w:val="Chapter Title"/>
    <w:basedOn w:val="Normal"/>
    <w:qFormat/>
    <w:rsid w:val="0041118F"/>
    <w:rPr>
      <w:rFonts w:ascii="Copperplate Gothic Bold" w:hAnsi="Copperplate Gothic Bold"/>
      <w:color w:val="0000FF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D26509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D265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6509"/>
    <w:rPr>
      <w:rFonts w:asciiTheme="majorHAnsi" w:hAnsiTheme="majorHAnsi"/>
    </w:rPr>
  </w:style>
  <w:style w:type="character" w:styleId="PageNumber">
    <w:name w:val="page number"/>
    <w:basedOn w:val="DefaultParagraphFont"/>
    <w:uiPriority w:val="99"/>
    <w:unhideWhenUsed/>
    <w:rsid w:val="00945457"/>
  </w:style>
  <w:style w:type="character" w:styleId="CommentReference">
    <w:name w:val="annotation reference"/>
    <w:basedOn w:val="DefaultParagraphFont"/>
    <w:uiPriority w:val="99"/>
    <w:semiHidden/>
    <w:unhideWhenUsed/>
    <w:rsid w:val="00992D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D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D43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D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D43"/>
    <w:rPr>
      <w:rFonts w:asciiTheme="majorHAnsi" w:hAnsiTheme="majorHAnsi"/>
      <w:b/>
      <w:bCs/>
      <w:sz w:val="20"/>
      <w:szCs w:val="20"/>
    </w:rPr>
  </w:style>
  <w:style w:type="paragraph" w:customStyle="1" w:styleId="ManualHeading1">
    <w:name w:val="Manual Heading 1"/>
    <w:basedOn w:val="Normal"/>
    <w:qFormat/>
    <w:rsid w:val="0022334D"/>
    <w:rPr>
      <w:rFonts w:ascii="Copperplate Gothic Light" w:hAnsi="Copperplate Gothic Light"/>
      <w:b/>
      <w:sz w:val="28"/>
    </w:rPr>
  </w:style>
  <w:style w:type="character" w:styleId="Hyperlink">
    <w:name w:val="Hyperlink"/>
    <w:basedOn w:val="DefaultParagraphFont"/>
    <w:uiPriority w:val="99"/>
    <w:unhideWhenUsed/>
    <w:rsid w:val="00302A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DB5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4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44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26509"/>
    <w:pPr>
      <w:tabs>
        <w:tab w:val="center" w:pos="4320"/>
        <w:tab w:val="right" w:pos="8640"/>
      </w:tabs>
    </w:pPr>
  </w:style>
  <w:style w:type="paragraph" w:customStyle="1" w:styleId="ChapterTitle">
    <w:name w:val="Chapter Title"/>
    <w:basedOn w:val="Normal"/>
    <w:qFormat/>
    <w:rsid w:val="0041118F"/>
    <w:rPr>
      <w:rFonts w:ascii="Copperplate Gothic Bold" w:hAnsi="Copperplate Gothic Bold"/>
      <w:color w:val="0000FF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D26509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D265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6509"/>
    <w:rPr>
      <w:rFonts w:asciiTheme="majorHAnsi" w:hAnsiTheme="majorHAnsi"/>
    </w:rPr>
  </w:style>
  <w:style w:type="character" w:styleId="PageNumber">
    <w:name w:val="page number"/>
    <w:basedOn w:val="DefaultParagraphFont"/>
    <w:uiPriority w:val="99"/>
    <w:unhideWhenUsed/>
    <w:rsid w:val="00945457"/>
  </w:style>
  <w:style w:type="character" w:styleId="CommentReference">
    <w:name w:val="annotation reference"/>
    <w:basedOn w:val="DefaultParagraphFont"/>
    <w:uiPriority w:val="99"/>
    <w:semiHidden/>
    <w:unhideWhenUsed/>
    <w:rsid w:val="00992D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D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D43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D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D43"/>
    <w:rPr>
      <w:rFonts w:asciiTheme="majorHAnsi" w:hAnsiTheme="majorHAnsi"/>
      <w:b/>
      <w:bCs/>
      <w:sz w:val="20"/>
      <w:szCs w:val="20"/>
    </w:rPr>
  </w:style>
  <w:style w:type="paragraph" w:customStyle="1" w:styleId="ManualHeading1">
    <w:name w:val="Manual Heading 1"/>
    <w:basedOn w:val="Normal"/>
    <w:qFormat/>
    <w:rsid w:val="0022334D"/>
    <w:rPr>
      <w:rFonts w:ascii="Copperplate Gothic Light" w:hAnsi="Copperplate Gothic Light"/>
      <w:b/>
      <w:sz w:val="28"/>
    </w:rPr>
  </w:style>
  <w:style w:type="character" w:styleId="Hyperlink">
    <w:name w:val="Hyperlink"/>
    <w:basedOn w:val="DefaultParagraphFont"/>
    <w:uiPriority w:val="99"/>
    <w:unhideWhenUsed/>
    <w:rsid w:val="00302A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rbanhs.com/initiatives/completestreets/" TargetMode="External"/><Relationship Id="rId13" Type="http://schemas.openxmlformats.org/officeDocument/2006/relationships/hyperlink" Target="http://www.saferoutesinfo.org/" TargetMode="External"/><Relationship Id="rId18" Type="http://schemas.openxmlformats.org/officeDocument/2006/relationships/hyperlink" Target="http://www.dot.state.fl.us/rddesign/PPMManual/2012/Volume1/2012Vol1.shtm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completestreets.org/" TargetMode="External"/><Relationship Id="rId17" Type="http://schemas.openxmlformats.org/officeDocument/2006/relationships/hyperlink" Target="http://www.dot.state.fl.us/rddesign/FloridaGreenbook/FloridaGreenbook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nacto.org/cities-for-cycling/design-guide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martgrowthpartnership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te.org/emodules/scriptcontent/orders/ProductDetail.cfm?pc=RP-036A-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browardmpo.org/" TargetMode="External"/><Relationship Id="rId19" Type="http://schemas.openxmlformats.org/officeDocument/2006/relationships/hyperlink" Target="http://charmeck.org/city/charlotte/Transportation/PlansProjects/Documents/RevUSDGChapter6KHO2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hpc.org/" TargetMode="External"/><Relationship Id="rId14" Type="http://schemas.openxmlformats.org/officeDocument/2006/relationships/hyperlink" Target="http://mutcd.fhwa.dot.gov/kno_2009r1r2.htm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9E220-BE42-4697-8695-D464EF920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Ryan Snyder Associates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Ryans iMac</dc:creator>
  <cp:lastModifiedBy>Robertson, Stewart</cp:lastModifiedBy>
  <cp:revision>6</cp:revision>
  <cp:lastPrinted>2012-08-02T21:08:00Z</cp:lastPrinted>
  <dcterms:created xsi:type="dcterms:W3CDTF">2012-08-02T20:35:00Z</dcterms:created>
  <dcterms:modified xsi:type="dcterms:W3CDTF">2012-08-08T00:59:00Z</dcterms:modified>
</cp:coreProperties>
</file>